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6EAB" w:rsidRPr="00576EAB" w:rsidTr="00576EAB">
        <w:tc>
          <w:tcPr>
            <w:tcW w:w="9571" w:type="dxa"/>
          </w:tcPr>
          <w:p w:rsidR="00576EAB" w:rsidRPr="00576EAB" w:rsidRDefault="00576EAB" w:rsidP="0057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40.02.01 Право и организация социального обеспечения (2021) </w:t>
            </w:r>
            <w:proofErr w:type="gramStart"/>
            <w:r w:rsidRPr="00576EA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576EAB">
              <w:rPr>
                <w:rFonts w:ascii="Times New Roman" w:hAnsi="Times New Roman" w:cs="Times New Roman"/>
                <w:b/>
                <w:sz w:val="28"/>
                <w:szCs w:val="28"/>
              </w:rPr>
              <w:t>/О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576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b/>
                <w:sz w:val="28"/>
                <w:szCs w:val="28"/>
              </w:rPr>
              <w:t>ПП Профессиональная подготовка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 00 Общий гуманитарный и социально-экономический учебный цикл</w:t>
            </w:r>
          </w:p>
        </w:tc>
        <w:bookmarkStart w:id="0" w:name="_GoBack"/>
        <w:bookmarkEnd w:id="0"/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ОГСЭ.02 История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ОГСЭ.03 Иностранный язык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ОГСЭ.04 Физическая культура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ОГСЭ.05 Русский язык и культура речи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ОГСЭ.06 Логика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ЕН.00 Математический и общий естественнонаучный учебный цикл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ЕН.01 Математика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ЕН.02 Информатика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ОП.00 Общепрофессиональные дисциплины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ОП.01 Теория государства и права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ОП.02 Конституционное право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ОП.03 Административное право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ОП.04 Основы экологического права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ОП.05 Трудовое право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ОП.06 Гражданское право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ОП.07 Семейное право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ОП.08 Гражданское  право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 09 Страховое дело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ОП.10 Статистика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ОП.11 Экономика организации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ОП.12 Менеджмент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ОП.13 Документационное обеспечение управления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ОП.14 Информационные технологии в профессиональной деятельности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 15 Безопасность жизнедеятельности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ОП.16 Организация местного самоуправления в РФ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ОП.17 Основы уголовного права и процесса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 xml:space="preserve">ОП. 18 </w:t>
            </w:r>
            <w:proofErr w:type="gramStart"/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Эффективное</w:t>
            </w:r>
            <w:proofErr w:type="gramEnd"/>
            <w:r w:rsidRPr="00576EA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рынке труда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</w:tr>
      <w:tr w:rsidR="00576EAB" w:rsidRPr="00576EAB" w:rsidTr="00576EAB">
        <w:tc>
          <w:tcPr>
            <w:tcW w:w="9571" w:type="dxa"/>
          </w:tcPr>
          <w:p w:rsidR="00576EAB" w:rsidRPr="00576EAB" w:rsidRDefault="00576EAB" w:rsidP="0097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AB">
              <w:rPr>
                <w:rFonts w:ascii="Times New Roman" w:hAnsi="Times New Roman" w:cs="Times New Roman"/>
                <w:sz w:val="28"/>
                <w:szCs w:val="28"/>
              </w:rPr>
              <w:t>ПМ.02 Организационное обеспечение деятельности учреждений</w:t>
            </w:r>
          </w:p>
        </w:tc>
      </w:tr>
    </w:tbl>
    <w:p w:rsidR="00B95675" w:rsidRPr="00576EAB" w:rsidRDefault="00B95675" w:rsidP="00576EAB">
      <w:pPr>
        <w:rPr>
          <w:rFonts w:ascii="Times New Roman" w:hAnsi="Times New Roman" w:cs="Times New Roman"/>
          <w:sz w:val="28"/>
          <w:szCs w:val="28"/>
        </w:rPr>
      </w:pPr>
    </w:p>
    <w:sectPr w:rsidR="00B95675" w:rsidRPr="0057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C"/>
    <w:rsid w:val="00576EAB"/>
    <w:rsid w:val="00B95675"/>
    <w:rsid w:val="00BF33CD"/>
    <w:rsid w:val="00DF5A7C"/>
    <w:rsid w:val="00E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 Шкодина</dc:creator>
  <cp:keywords/>
  <dc:description/>
  <cp:lastModifiedBy>Муратова Рузана</cp:lastModifiedBy>
  <cp:revision>4</cp:revision>
  <dcterms:created xsi:type="dcterms:W3CDTF">2023-06-22T10:27:00Z</dcterms:created>
  <dcterms:modified xsi:type="dcterms:W3CDTF">2023-12-06T09:26:00Z</dcterms:modified>
</cp:coreProperties>
</file>